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4A5" w:rsidRDefault="00D644A5" w:rsidP="006604DC">
      <w:pPr>
        <w:spacing w:after="0" w:line="240" w:lineRule="auto"/>
        <w:ind w:firstLine="567"/>
        <w:jc w:val="center"/>
        <w:textAlignment w:val="baseline"/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</w:pPr>
      <w:r w:rsidRPr="006604DC"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5" o:title=""/>
          </v:shape>
        </w:pict>
      </w:r>
    </w:p>
    <w:p w:rsidR="00D644A5" w:rsidRDefault="00D644A5">
      <w:pPr>
        <w:spacing w:after="0" w:line="240" w:lineRule="auto"/>
        <w:jc w:val="center"/>
        <w:textAlignment w:val="baseline"/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</w:pPr>
    </w:p>
    <w:p w:rsidR="00D644A5" w:rsidRDefault="00D644A5">
      <w:pPr>
        <w:spacing w:after="0" w:line="240" w:lineRule="auto"/>
        <w:jc w:val="center"/>
        <w:textAlignment w:val="baseline"/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</w:pPr>
      <w:r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  <w:t>Администрация города Кирсанова</w:t>
      </w:r>
    </w:p>
    <w:p w:rsidR="00D644A5" w:rsidRDefault="00D644A5">
      <w:pPr>
        <w:keepNext/>
        <w:spacing w:after="0" w:line="240" w:lineRule="auto"/>
        <w:jc w:val="center"/>
        <w:textAlignment w:val="baseline"/>
        <w:outlineLvl w:val="0"/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</w:pPr>
      <w:r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  <w:t>Тамбовской области</w:t>
      </w:r>
    </w:p>
    <w:p w:rsidR="00D644A5" w:rsidRDefault="00D644A5">
      <w:pPr>
        <w:spacing w:after="0" w:line="240" w:lineRule="auto"/>
        <w:jc w:val="center"/>
        <w:textAlignment w:val="baseline"/>
        <w:rPr>
          <w:rFonts w:ascii="Liberation Serif" w:eastAsia="SimSun" w:hAnsi="Liberation Serif" w:cs="Arial"/>
          <w:b/>
          <w:kern w:val="2"/>
          <w:sz w:val="32"/>
          <w:szCs w:val="24"/>
          <w:lang w:eastAsia="zh-CN" w:bidi="hi-IN"/>
        </w:rPr>
      </w:pPr>
    </w:p>
    <w:p w:rsidR="00D644A5" w:rsidRDefault="00D644A5">
      <w:pPr>
        <w:keepNext/>
        <w:spacing w:after="0" w:line="240" w:lineRule="auto"/>
        <w:jc w:val="center"/>
        <w:textAlignment w:val="baseline"/>
        <w:outlineLvl w:val="1"/>
        <w:rPr>
          <w:rFonts w:ascii="Liberation Serif" w:eastAsia="SimSun" w:hAnsi="Liberation Serif" w:cs="Arial"/>
          <w:b/>
          <w:kern w:val="2"/>
          <w:sz w:val="48"/>
          <w:szCs w:val="24"/>
          <w:lang w:eastAsia="zh-CN" w:bidi="hi-IN"/>
        </w:rPr>
      </w:pPr>
      <w:r>
        <w:rPr>
          <w:rFonts w:ascii="Liberation Serif" w:eastAsia="SimSun" w:hAnsi="Liberation Serif" w:cs="Arial"/>
          <w:b/>
          <w:kern w:val="2"/>
          <w:sz w:val="48"/>
          <w:szCs w:val="24"/>
          <w:lang w:eastAsia="zh-CN" w:bidi="hi-IN"/>
        </w:rPr>
        <w:t>ПОСТАНОВЛЕНИЕ</w:t>
      </w:r>
    </w:p>
    <w:p w:rsidR="00D644A5" w:rsidRDefault="00D644A5">
      <w:pPr>
        <w:tabs>
          <w:tab w:val="left" w:pos="6025"/>
        </w:tabs>
        <w:spacing w:after="0" w:line="240" w:lineRule="auto"/>
        <w:textAlignment w:val="baseline"/>
        <w:rPr>
          <w:rFonts w:ascii="Liberation Serif" w:eastAsia="SimSun" w:hAnsi="Liberation Serif" w:cs="Arial"/>
          <w:b/>
          <w:kern w:val="2"/>
          <w:sz w:val="48"/>
          <w:szCs w:val="24"/>
          <w:lang w:eastAsia="zh-CN" w:bidi="hi-IN"/>
        </w:rPr>
      </w:pPr>
      <w:r>
        <w:rPr>
          <w:rFonts w:ascii="Liberation Serif" w:eastAsia="SimSun" w:hAnsi="Liberation Serif" w:cs="Arial"/>
          <w:b/>
          <w:kern w:val="2"/>
          <w:sz w:val="48"/>
          <w:szCs w:val="24"/>
          <w:lang w:eastAsia="zh-CN" w:bidi="hi-IN"/>
        </w:rPr>
        <w:tab/>
      </w:r>
    </w:p>
    <w:p w:rsidR="00D644A5" w:rsidRDefault="00D644A5">
      <w:pPr>
        <w:spacing w:after="0" w:line="240" w:lineRule="auto"/>
        <w:jc w:val="center"/>
        <w:textAlignment w:val="baseline"/>
        <w:rPr>
          <w:rFonts w:ascii="Times New Roman" w:eastAsia="SimSun" w:hAnsi="Times New Roman" w:cs="Arial"/>
          <w:kern w:val="2"/>
          <w:sz w:val="28"/>
          <w:szCs w:val="24"/>
          <w:lang w:eastAsia="zh-CN" w:bidi="hi-IN"/>
        </w:rPr>
      </w:pPr>
      <w:r>
        <w:rPr>
          <w:rFonts w:ascii="Times New Roman" w:eastAsia="SimSun" w:hAnsi="Times New Roman" w:cs="Arial"/>
          <w:b/>
          <w:kern w:val="2"/>
          <w:sz w:val="28"/>
          <w:szCs w:val="24"/>
          <w:lang w:eastAsia="zh-CN" w:bidi="hi-IN"/>
        </w:rPr>
        <w:t>«</w:t>
      </w:r>
      <w:r>
        <w:rPr>
          <w:rFonts w:ascii="Times New Roman" w:eastAsia="SimSun" w:hAnsi="Times New Roman" w:cs="Arial"/>
          <w:b/>
          <w:kern w:val="2"/>
          <w:sz w:val="28"/>
          <w:szCs w:val="24"/>
          <w:u w:val="single"/>
          <w:lang w:eastAsia="zh-CN" w:bidi="hi-IN"/>
        </w:rPr>
        <w:t>17</w:t>
      </w:r>
      <w:r>
        <w:rPr>
          <w:rFonts w:ascii="Times New Roman" w:eastAsia="SimSun" w:hAnsi="Times New Roman" w:cs="Arial"/>
          <w:b/>
          <w:kern w:val="2"/>
          <w:sz w:val="28"/>
          <w:szCs w:val="24"/>
          <w:lang w:eastAsia="zh-CN" w:bidi="hi-IN"/>
        </w:rPr>
        <w:t>» ноября 2023г.           г. Кирсанов                      №846</w:t>
      </w:r>
    </w:p>
    <w:p w:rsidR="00D644A5" w:rsidRDefault="00D644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44A5" w:rsidRDefault="00D644A5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программы персонифицированного финансирования дополнительного образования детей в городе Кирсанове Тамбовской области</w:t>
      </w:r>
    </w:p>
    <w:p w:rsidR="00D644A5" w:rsidRDefault="00D644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644A5" w:rsidRDefault="00D644A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муниципальной программой развития «Об утверждении муниципальной программы «Развитие образования города Кирсанова на 2014-2030 годы», утвержденной постановлением администрации города Кирсанова Тамбовской области от 30.09.2013г. №1270, положением о персонифицированном дополнитель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ном образовании детей в городе Кирсанова Тамбовской области, утвержденном постановлением администрации города Кирсанова Тамбовской области от  12.09.2023 г. №673 «Об утверждении Положения о персонифицированном дополнительном образовании в новой редакции» администрация города ПОСТАНОВЛЯЕТ:</w:t>
      </w:r>
    </w:p>
    <w:p w:rsidR="00D644A5" w:rsidRDefault="00D644A5" w:rsidP="006F603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программу персонифицированного финансирования дополнительного образования детей в городе Кирсанове Тамбовской области на период с 01 сентября 2023 года по 31 августа 2024 года (далее – программа персонифицированного финансирования) в соответствии с Приложением 1.</w:t>
      </w:r>
    </w:p>
    <w:p w:rsidR="00D644A5" w:rsidRDefault="00D64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 Отделу образования администрации города обеспечить организационное, информационное и методическое сопровождение реализации программы персонифицированного финансирования.</w:t>
      </w:r>
    </w:p>
    <w:p w:rsidR="00D644A5" w:rsidRDefault="00D64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Настоящее постановление распространяется на правоотношения, возникающие с 1 сентября 2023 года.</w:t>
      </w:r>
    </w:p>
    <w:p w:rsidR="00D644A5" w:rsidRDefault="00D644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Признать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утратившим силу постановление администрации города от 02 октября </w:t>
      </w:r>
      <w:smartTag w:uri="urn:schemas-microsoft-com:office:smarttags" w:element="metricconverter">
        <w:smartTagPr>
          <w:attr w:name="ProductID" w:val="2023 г"/>
        </w:smartTagPr>
        <w:r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2023 г</w:t>
        </w:r>
      </w:smartTag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№736 «Об утверждении программы персонифицированного финансирования дополнительного образования детей в городе Кирсанова Тамбовской области».</w:t>
      </w:r>
    </w:p>
    <w:p w:rsidR="00D644A5" w:rsidRDefault="00D644A5">
      <w:pPr>
        <w:pStyle w:val="ListParagraph"/>
        <w:spacing w:line="240" w:lineRule="auto"/>
        <w:ind w:left="0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  <w:lang w:eastAsia="en-US"/>
        </w:rPr>
        <w:tab/>
        <w:t>5.Контроль за исполнением настоящего постановления возложить на заместителя главы администрации города С.М. Плуталова.</w:t>
      </w:r>
    </w:p>
    <w:p w:rsidR="00D644A5" w:rsidRDefault="00D644A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                                                                                С.А. Павлов</w:t>
      </w:r>
    </w:p>
    <w:p w:rsidR="00D644A5" w:rsidRDefault="00D644A5">
      <w:pPr>
        <w:tabs>
          <w:tab w:val="left" w:pos="280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  <w:t xml:space="preserve">                </w:t>
      </w:r>
      <w:r>
        <w:rPr>
          <w:rFonts w:ascii="Times New Roman" w:hAnsi="Times New Roman"/>
          <w:sz w:val="24"/>
          <w:szCs w:val="24"/>
        </w:rPr>
        <w:t xml:space="preserve">Приложение 1 </w:t>
      </w:r>
    </w:p>
    <w:p w:rsidR="00D644A5" w:rsidRDefault="00D644A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Утверждена</w:t>
      </w:r>
    </w:p>
    <w:p w:rsidR="00D644A5" w:rsidRDefault="00D644A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</w:t>
      </w:r>
    </w:p>
    <w:p w:rsidR="00D644A5" w:rsidRDefault="00D644A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города Кирсанова</w:t>
      </w:r>
    </w:p>
    <w:p w:rsidR="00D644A5" w:rsidRDefault="00D644A5">
      <w:pPr>
        <w:widowControl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Тамбовской области</w:t>
      </w:r>
    </w:p>
    <w:p w:rsidR="00D644A5" w:rsidRDefault="00D644A5">
      <w:pPr>
        <w:widowControl w:val="0"/>
        <w:spacing w:after="0" w:line="240" w:lineRule="auto"/>
        <w:jc w:val="right"/>
        <w:outlineLvl w:val="0"/>
        <w:rPr>
          <w:color w:val="000000"/>
        </w:rPr>
      </w:pPr>
      <w:r>
        <w:rPr>
          <w:rFonts w:ascii="Times New Roman" w:hAnsi="Times New Roman"/>
          <w:color w:val="000000"/>
          <w:sz w:val="24"/>
          <w:szCs w:val="24"/>
        </w:rPr>
        <w:t>от 17 .11.2023   №   846</w:t>
      </w:r>
    </w:p>
    <w:p w:rsidR="00D644A5" w:rsidRDefault="00D644A5">
      <w:pPr>
        <w:spacing w:after="0" w:line="240" w:lineRule="auto"/>
        <w:ind w:left="6521"/>
        <w:jc w:val="right"/>
        <w:rPr>
          <w:rFonts w:ascii="Times New Roman" w:hAnsi="Times New Roman"/>
          <w:sz w:val="24"/>
          <w:szCs w:val="24"/>
        </w:rPr>
      </w:pPr>
    </w:p>
    <w:p w:rsidR="00D644A5" w:rsidRDefault="00D644A5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:rsidR="00D644A5" w:rsidRDefault="00D644A5">
      <w:pPr>
        <w:tabs>
          <w:tab w:val="left" w:pos="198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</w:t>
      </w:r>
    </w:p>
    <w:p w:rsidR="00D644A5" w:rsidRDefault="00D644A5">
      <w:pPr>
        <w:tabs>
          <w:tab w:val="left" w:pos="198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персонифицированного финансирования дополнительного образования </w:t>
      </w:r>
    </w:p>
    <w:p w:rsidR="00D644A5" w:rsidRDefault="00D644A5">
      <w:pPr>
        <w:tabs>
          <w:tab w:val="left" w:pos="198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городе Кирсанове Тамбовской области на период</w:t>
      </w:r>
    </w:p>
    <w:p w:rsidR="00D644A5" w:rsidRDefault="00D644A5">
      <w:pPr>
        <w:tabs>
          <w:tab w:val="left" w:pos="198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с 01 сентября 2023 года по 31 августа 2024 года</w:t>
      </w:r>
    </w:p>
    <w:p w:rsidR="00D644A5" w:rsidRDefault="00D644A5">
      <w:pPr>
        <w:tabs>
          <w:tab w:val="left" w:pos="198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644A5" w:rsidRDefault="00D644A5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  <w:smartTag w:uri="urn:schemas-microsoft-com:office:smarttags" w:element="place">
        <w:r>
          <w:rPr>
            <w:rFonts w:ascii="Times New Roman" w:hAnsi="Times New Roman"/>
            <w:smallCaps/>
            <w:sz w:val="24"/>
            <w:szCs w:val="24"/>
            <w:lang w:val="en-US"/>
          </w:rPr>
          <w:t>I</w:t>
        </w:r>
        <w:r>
          <w:rPr>
            <w:rFonts w:ascii="Times New Roman" w:hAnsi="Times New Roman"/>
            <w:smallCaps/>
            <w:sz w:val="24"/>
            <w:szCs w:val="24"/>
          </w:rPr>
          <w:t>.</w:t>
        </w:r>
      </w:smartTag>
      <w:r>
        <w:rPr>
          <w:rFonts w:ascii="Times New Roman" w:hAnsi="Times New Roman"/>
          <w:small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Параметры системы персонифицированного финансирования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1"/>
        <w:gridCol w:w="6291"/>
        <w:gridCol w:w="2609"/>
      </w:tblGrid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с 1 сентября 2023 года по 31 августа 2024 года</w:t>
            </w: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Категория детей, которым предоставляются сертификаты ПФДО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Дети в возрасте от 5 до 18 лет</w:t>
            </w:r>
          </w:p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Предельное число детей, имеющих сертификаты ПФДО, по которым могут быть сформированы социальные сертификаты в статусе «действительный», на период действия программы персонифицированного финансирования (не более), ед.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Предельный объем индивидуальных гарантий по финансовому обеспечению муниципальных услуг в социальной сфере по направлению деятельности «реализация дополнительных общеразвивающих программ для детей» в соответствии с социальными сертификатами в расчете на одного ребенка (далее – норматив обеспечения сертификата ПФДО), установленный для соответствующей категории детей на период действия программы персонифицированного финансирования, рублей: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12181</w:t>
            </w: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действия программы персонифицированного финансирования, рублей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1985503</w:t>
            </w: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1 сентября 2023 года по 31 декабря 2023 года, рублей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661832</w:t>
            </w:r>
          </w:p>
        </w:tc>
      </w:tr>
      <w:tr w:rsidR="00D644A5" w:rsidRPr="00A771A5" w:rsidTr="00A771A5">
        <w:tc>
          <w:tcPr>
            <w:tcW w:w="67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91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1 января 2023 года по 31 августа 2024 года, рублей</w:t>
            </w:r>
          </w:p>
        </w:tc>
        <w:tc>
          <w:tcPr>
            <w:tcW w:w="2609" w:type="dxa"/>
            <w:vAlign w:val="center"/>
          </w:tcPr>
          <w:p w:rsidR="00D644A5" w:rsidRPr="00A771A5" w:rsidRDefault="00D644A5" w:rsidP="00A771A5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1A5">
              <w:rPr>
                <w:rFonts w:ascii="Times New Roman" w:hAnsi="Times New Roman"/>
                <w:sz w:val="24"/>
                <w:szCs w:val="24"/>
              </w:rPr>
              <w:t>1323671</w:t>
            </w:r>
            <w:bookmarkStart w:id="0" w:name="_GoBack"/>
            <w:bookmarkEnd w:id="0"/>
          </w:p>
        </w:tc>
      </w:tr>
    </w:tbl>
    <w:p w:rsidR="00D644A5" w:rsidRDefault="00D644A5">
      <w:pPr>
        <w:tabs>
          <w:tab w:val="left" w:pos="1981"/>
        </w:tabs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tabs>
          <w:tab w:val="left" w:pos="1981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mallCaps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/>
          <w:smallCaps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Порядок установления и использования норматива обеспечения сертификата ПФДО.</w:t>
      </w:r>
    </w:p>
    <w:p w:rsidR="00D644A5" w:rsidRDefault="00D644A5">
      <w:pPr>
        <w:pStyle w:val="ListParagraph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Норматив </w:t>
      </w:r>
      <w:r>
        <w:rPr>
          <w:rFonts w:ascii="Times New Roman" w:hAnsi="Times New Roman"/>
          <w:sz w:val="24"/>
        </w:rPr>
        <w:t>обеспечения сертификата ПФДО на период действия программы персонифицированного финансирования для детей в возрасте от 5 до 18 лет  устанавливается в размере среднего объема фактических затрат на обеспечение получения одним ребенком соответствующей категории образования по дополнительным общеразвивающим программам в муниципальных организациях дополнительного образования за счет бюджетных ассигнований местного бюджета в течение календарного года.</w:t>
      </w:r>
    </w:p>
    <w:p w:rsidR="00D644A5" w:rsidRDefault="00D644A5">
      <w:pPr>
        <w:pStyle w:val="ListParagraph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сертификата ПФДО, обладатель которого в текущем периоде действия программы персонифицированного финансирования не имеет социальных сертификатов в статусе «действительный», в случае формирования ему социального сертификата в текущем периоде действия программы персонифицированного финансирования, размер норматива обеспечения сертификата ПФДО определяется по следующей формуле:</w:t>
      </w:r>
    </w:p>
    <w:p w:rsidR="00D644A5" w:rsidRDefault="00D644A5">
      <w:pPr>
        <w:pStyle w:val="ListParagraph"/>
        <w:tabs>
          <w:tab w:val="left" w:pos="0"/>
        </w:tabs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709"/>
        <w:jc w:val="center"/>
        <w:rPr>
          <w:rFonts w:ascii="Times New Roman" w:hAnsi="Times New Roman"/>
          <w:color w:val="000000"/>
          <w:sz w:val="24"/>
          <w:szCs w:val="24"/>
          <w:lang w:val="en-US"/>
        </w:rPr>
      </w:pPr>
      <w:r>
        <w:pict>
          <v:shape id="_x0000_i1026" type="#_x0000_t75" style="width:178.5pt;height:63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74ED&quot;/&gt;&lt;wsp:rsid wsp:val=&quot;001174ED&quot;/&gt;&lt;wsp:rsid wsp:val=&quot;00A771A5&quot;/&gt;&lt;wsp:rsid wsp:val=&quot;00AF55F0&quot;/&gt;&lt;/wsp:rsids&gt;&lt;/w:docPr&gt;&lt;w:body&gt;&lt;w:p wsp:rsidR=&quot;00000000&quot; wsp:rsidRDefault=&quot;00AF55F0&quot;&gt;&lt;m:oMathPara&gt;&lt;m:oMath&gt;&lt;m:r&gt;&lt;w:rPr&gt;&lt;w:rFonts w:ascii=&quot;Cambria Math&quot; w:h-ansi=&quot;Cambria Math&quot;/&gt;&lt;wx:font wx:val=&quot;Cambria Math&quot;/&gt;&lt;w:i/&gt;&lt;/w:rPr&gt;&lt;m:t&gt;РћСЃС‚Р°С‚РѕРє=&lt;/m:t&gt;&lt;/m:r&gt;&lt;m:f&gt;&lt;m:fPr&gt;&lt;m:ctrlPr&gt;&lt;w:rPr&gt;&lt;w:rFonts w:ascii=&quot;Cambria Math&quot; w:h-ansi=&quot;Cambria Math&quot;/&gt;&lt;wx:font wx:val=&quot;Cambria Math&quot;/&gt;&lt;/w:rPr&gt;&lt;/m:ctrlPr&gt;&lt;/m:fPr&gt;&lt;m:num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РѕСЃС‚&lt;/m:t&gt;&lt;/m:r&gt;&lt;/m:sub&gt;&lt;/m:sSub&gt;&lt;/m:num&gt;&lt;m:den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m&lt;/m:t&gt;&lt;/m:r&gt;&lt;/m:e&gt;&lt;m:sub&gt;&lt;m:r&gt;&lt;w:rPr&gt;&lt;w:rFonts w:ascii=&quot;Cambria Math&quot; w:h-ansi=&quot;Cambria Math&quot;/&gt;&lt;wx:font wx:val=&quot;Cambria Math&quot;/&gt;&lt;w:i/&gt;&lt;/w:rPr&gt;&lt;m:t&gt;РїРµСЂРёРѕРґ&lt;/m:t&gt;&lt;/m:r&gt;&lt;/m:sub&gt;&lt;/m:sSub&gt;&lt;/m:den&gt;&lt;/m:f&gt;&lt;m:r&gt;&lt;w:rPr&gt;&lt;w:rFonts w:ascii=&quot;Cambria Math&quot; w:h-ansi=&quot;Cambria Math&quot;/&gt;&lt;wx:font wx:val=&quot;Cambria Math&quot;/&gt;&lt;w:i/&gt;&lt;/w:rPr&gt;&lt;m:t&gt;Г—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где</w: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771A5">
        <w:rPr>
          <w:rFonts w:ascii="Times New Roman" w:hAnsi="Times New Roman"/>
          <w:color w:val="000000"/>
          <w:sz w:val="24"/>
          <w:szCs w:val="24"/>
        </w:rPr>
        <w:fldChar w:fldCharType="begin"/>
      </w:r>
      <w:r w:rsidRPr="00A771A5">
        <w:rPr>
          <w:rFonts w:ascii="Times New Roman" w:hAnsi="Times New Roman"/>
          <w:color w:val="000000"/>
          <w:sz w:val="24"/>
          <w:szCs w:val="24"/>
        </w:rPr>
        <w:instrText xml:space="preserve"> QUOTE </w:instrText>
      </w:r>
      <w:r>
        <w:pict>
          <v:shape id="_x0000_i1027" type="#_x0000_t75" style="width:12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74ED&quot;/&gt;&lt;wsp:rsid wsp:val=&quot;001174ED&quot;/&gt;&lt;wsp:rsid wsp:val=&quot;007B06AD&quot;/&gt;&lt;wsp:rsid wsp:val=&quot;00A771A5&quot;/&gt;&lt;/wsp:rsids&gt;&lt;/w:docPr&gt;&lt;w:body&gt;&lt;w:p wsp:rsidR=&quot;00000000&quot; wsp:rsidRDefault=&quot;007B06AD&quot;&gt;&lt;m:oMathPara&gt;&lt;m:oMath&gt;&lt;m:r&gt;&lt;w:rPr&gt;&lt;w:rFonts w:ascii=&quot;Cambria Math&quot; w:h-ansi=&quot;Cambria Math&quot;/&gt;&lt;wx:font wx:val=&quot;Cambria Math&quot;/&gt;&lt;w:i/&gt;&lt;/w:rPr&gt;&lt;m:t&gt;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A771A5">
        <w:rPr>
          <w:rFonts w:ascii="Times New Roman" w:hAnsi="Times New Roman"/>
          <w:color w:val="000000"/>
          <w:sz w:val="24"/>
          <w:szCs w:val="24"/>
        </w:rPr>
        <w:instrText xml:space="preserve"> </w:instrText>
      </w:r>
      <w:r w:rsidRPr="00A771A5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pict>
          <v:shape id="_x0000_i1028" type="#_x0000_t75" style="width:12.75pt;height:13.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174ED&quot;/&gt;&lt;wsp:rsid wsp:val=&quot;001174ED&quot;/&gt;&lt;wsp:rsid wsp:val=&quot;007B06AD&quot;/&gt;&lt;wsp:rsid wsp:val=&quot;00A771A5&quot;/&gt;&lt;/wsp:rsids&gt;&lt;/w:docPr&gt;&lt;w:body&gt;&lt;w:p wsp:rsidR=&quot;00000000&quot; wsp:rsidRDefault=&quot;007B06AD&quot;&gt;&lt;m:oMathPara&gt;&lt;m:oMath&gt;&lt;m:r&gt;&lt;w:rPr&gt;&lt;w:rFonts w:ascii=&quot;Cambria Math&quot; w:h-ansi=&quot;Cambria Math&quot;/&gt;&lt;wx:font wx:val=&quot;Cambria Math&quot;/&gt;&lt;w:i/&gt;&lt;/w:rPr&gt;&lt;m:t&gt;N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A771A5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– норматив обеспечения сертификата ПФДО, установленный для соответствующей категории детей на период действия программы персонифицированного финансирования;</w: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– общее число месяцев активного использования сертификатов ПФДО в течение периода действия программы персонифицированного финансирования;</w: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– число месяцев активного использования сертификатов ПФДО, оставшихся на момент формирования социального сертификата до конца периода действия программы персонифицированного финансирования, включая месяц, в котором осуществляется формирование социального сертификата.</w: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 месяцами активного использования сертификатов ПФДО понимаются следующие месяцы:</w:t>
      </w:r>
      <w:r>
        <w:rPr>
          <w:rFonts w:ascii="Times New Roman" w:hAnsi="Times New Roman"/>
          <w:sz w:val="24"/>
          <w:szCs w:val="24"/>
        </w:rPr>
        <w:t xml:space="preserve"> январь, февраль, март, апрель, май, июнь, сентябрь, октябрь, ноябрь, декабрь.</w:t>
      </w: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644A5" w:rsidRDefault="00D644A5">
      <w:pPr>
        <w:pStyle w:val="ListParagraph"/>
        <w:tabs>
          <w:tab w:val="left" w:pos="0"/>
        </w:tabs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D644A5" w:rsidSect="001174E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33B77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2E941E3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12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00" w:hanging="1800"/>
      </w:pPr>
      <w:rPr>
        <w:rFonts w:cs="Times New Roman"/>
      </w:rPr>
    </w:lvl>
  </w:abstractNum>
  <w:abstractNum w:abstractNumId="2">
    <w:nsid w:val="3836302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0"/>
        </w:tabs>
        <w:ind w:left="2558" w:hanging="11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74ED"/>
    <w:rsid w:val="000C2B82"/>
    <w:rsid w:val="001174ED"/>
    <w:rsid w:val="00163815"/>
    <w:rsid w:val="001F33B0"/>
    <w:rsid w:val="006604DC"/>
    <w:rsid w:val="006F603F"/>
    <w:rsid w:val="007661BE"/>
    <w:rsid w:val="007A69AD"/>
    <w:rsid w:val="00911C01"/>
    <w:rsid w:val="00A771A5"/>
    <w:rsid w:val="00D64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3B0"/>
    <w:pPr>
      <w:suppressAutoHyphens/>
      <w:spacing w:after="200" w:line="276" w:lineRule="auto"/>
    </w:pPr>
    <w:rPr>
      <w:rFonts w:cs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1F33B0"/>
    <w:rPr>
      <w:rFonts w:cs="Times New Roman"/>
      <w:sz w:val="16"/>
      <w:szCs w:val="16"/>
    </w:rPr>
  </w:style>
  <w:style w:type="character" w:customStyle="1" w:styleId="CommentTextChar">
    <w:name w:val="Comment Text Char"/>
    <w:link w:val="CommentText"/>
    <w:uiPriority w:val="99"/>
    <w:locked/>
    <w:rsid w:val="001F33B0"/>
    <w:rPr>
      <w:rFonts w:eastAsia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link w:val="CommentSubject"/>
    <w:uiPriority w:val="99"/>
    <w:semiHidden/>
    <w:locked/>
    <w:rsid w:val="001F33B0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alloonTextChar">
    <w:name w:val="Balloon Text Char"/>
    <w:link w:val="BalloonText"/>
    <w:uiPriority w:val="99"/>
    <w:semiHidden/>
    <w:locked/>
    <w:rsid w:val="001F33B0"/>
    <w:rPr>
      <w:rFonts w:ascii="Tahoma" w:hAnsi="Tahoma" w:cs="Tahom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1F33B0"/>
    <w:rPr>
      <w:rFonts w:cs="Times New Roman"/>
      <w:color w:val="808080"/>
    </w:rPr>
  </w:style>
  <w:style w:type="paragraph" w:customStyle="1" w:styleId="a">
    <w:name w:val="Заголовок"/>
    <w:basedOn w:val="Normal"/>
    <w:next w:val="BodyText"/>
    <w:uiPriority w:val="99"/>
    <w:rsid w:val="001174E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1174ED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  <w:style w:type="paragraph" w:styleId="List">
    <w:name w:val="List"/>
    <w:basedOn w:val="BodyText"/>
    <w:uiPriority w:val="99"/>
    <w:rsid w:val="001174ED"/>
    <w:rPr>
      <w:rFonts w:cs="Mangal"/>
    </w:rPr>
  </w:style>
  <w:style w:type="paragraph" w:styleId="Caption">
    <w:name w:val="caption"/>
    <w:basedOn w:val="Normal"/>
    <w:uiPriority w:val="99"/>
    <w:qFormat/>
    <w:rsid w:val="001174E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1F33B0"/>
    <w:pPr>
      <w:ind w:left="220" w:hanging="220"/>
    </w:pPr>
  </w:style>
  <w:style w:type="paragraph" w:styleId="IndexHeading">
    <w:name w:val="index heading"/>
    <w:basedOn w:val="Normal"/>
    <w:uiPriority w:val="99"/>
    <w:rsid w:val="001174ED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1F33B0"/>
    <w:pPr>
      <w:suppressAutoHyphens/>
    </w:pPr>
    <w:rPr>
      <w:rFonts w:ascii="Arial" w:hAnsi="Arial" w:cs="Arial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1F33B0"/>
    <w:pPr>
      <w:ind w:left="720"/>
      <w:contextualSpacing/>
    </w:pPr>
  </w:style>
  <w:style w:type="paragraph" w:styleId="CommentText">
    <w:name w:val="annotation text"/>
    <w:basedOn w:val="Normal"/>
    <w:link w:val="CommentTextChar1"/>
    <w:uiPriority w:val="99"/>
    <w:rsid w:val="001F33B0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1F33B0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Pr>
      <w:b/>
      <w:bCs/>
    </w:rPr>
  </w:style>
  <w:style w:type="paragraph" w:styleId="BalloonText">
    <w:name w:val="Balloon Text"/>
    <w:basedOn w:val="Normal"/>
    <w:link w:val="BalloonTextChar1"/>
    <w:uiPriority w:val="99"/>
    <w:semiHidden/>
    <w:rsid w:val="001F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  <w:style w:type="paragraph" w:styleId="Revision">
    <w:name w:val="Revision"/>
    <w:uiPriority w:val="99"/>
    <w:semiHidden/>
    <w:rsid w:val="001F33B0"/>
    <w:pPr>
      <w:suppressAutoHyphens/>
    </w:pPr>
    <w:rPr>
      <w:rFonts w:cs="Times New Roman"/>
    </w:rPr>
  </w:style>
  <w:style w:type="table" w:styleId="TableGrid">
    <w:name w:val="Table Grid"/>
    <w:basedOn w:val="TableNormal"/>
    <w:uiPriority w:val="99"/>
    <w:rsid w:val="001F33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319</TotalTime>
  <Pages>4</Pages>
  <Words>843</Words>
  <Characters>4808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Славин Семён</dc:creator>
  <cp:keywords/>
  <dc:description/>
  <cp:lastModifiedBy>comp5</cp:lastModifiedBy>
  <cp:revision>15</cp:revision>
  <cp:lastPrinted>2023-11-15T13:36:00Z</cp:lastPrinted>
  <dcterms:created xsi:type="dcterms:W3CDTF">2023-08-31T12:58:00Z</dcterms:created>
  <dcterms:modified xsi:type="dcterms:W3CDTF">2023-11-27T07:50:00Z</dcterms:modified>
</cp:coreProperties>
</file>